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0AC" w:rsidRPr="003C6181" w:rsidRDefault="00DF20AC" w:rsidP="00DF20AC">
      <w:pPr>
        <w:spacing w:after="0" w:line="240" w:lineRule="auto"/>
        <w:jc w:val="right"/>
        <w:rPr>
          <w:rFonts w:ascii="Arial" w:eastAsia="Calibri" w:hAnsi="Arial" w:cs="Arial"/>
          <w:b/>
          <w:bdr w:val="single" w:sz="4" w:space="0" w:color="000000" w:shadow="1"/>
        </w:rPr>
      </w:pPr>
      <w:r w:rsidRPr="003C6181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OBR-5</w:t>
      </w:r>
      <w:r w:rsidR="00602D1B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C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Ponudnik: ______________________________________________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Naročnik: SPLOŠNA BOLNIŠNICA IZOLA, Polje 40, 6310 Izola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IZJAVA</w:t>
      </w: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o izpolnjevanju Uredbe o zelenem javnem naročanju (Uradni list RS, št. 51/17, 64/19 in 121/21)</w:t>
      </w:r>
      <w:r>
        <w:rPr>
          <w:rFonts w:ascii="Arial" w:eastAsia="Calibri" w:hAnsi="Arial" w:cs="Arial"/>
          <w:b/>
        </w:rPr>
        <w:t xml:space="preserve"> za predmet iz 1. točke obrazca OBR-5A</w:t>
      </w:r>
    </w:p>
    <w:p w:rsidR="00DF20AC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DF20AC" w:rsidRDefault="00DF20AC" w:rsidP="00DF20AC">
      <w:pPr>
        <w:spacing w:after="0" w:line="240" w:lineRule="auto"/>
        <w:rPr>
          <w:rFonts w:ascii="Arial" w:eastAsia="Calibri" w:hAnsi="Arial" w:cs="Arial"/>
          <w:b/>
        </w:rPr>
      </w:pPr>
    </w:p>
    <w:p w:rsidR="00DF20AC" w:rsidRDefault="00DF20AC" w:rsidP="00DF20AC">
      <w:r>
        <w:t xml:space="preserve">Izjavljamo, da ponujeni spodaj navedeni predmeti, izpolnjujejo naslednje </w:t>
      </w:r>
      <w:proofErr w:type="spellStart"/>
      <w:r>
        <w:t>okoljske</w:t>
      </w:r>
      <w:proofErr w:type="spellEnd"/>
      <w:r>
        <w:t xml:space="preserve"> zahteve: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516"/>
        <w:gridCol w:w="1276"/>
        <w:gridCol w:w="1270"/>
      </w:tblGrid>
      <w:tr w:rsidR="00DF20AC" w:rsidRPr="00DF20AC" w:rsidTr="00DF20AC">
        <w:tc>
          <w:tcPr>
            <w:tcW w:w="6516" w:type="dxa"/>
            <w:tcBorders>
              <w:bottom w:val="single" w:sz="12" w:space="0" w:color="auto"/>
            </w:tcBorders>
          </w:tcPr>
          <w:p w:rsidR="00DF20AC" w:rsidRPr="005F6768" w:rsidRDefault="005F6768" w:rsidP="00032D5E">
            <w:pPr>
              <w:rPr>
                <w:b/>
              </w:rPr>
            </w:pPr>
            <w:r w:rsidRPr="005F6768">
              <w:rPr>
                <w:b/>
              </w:rPr>
              <w:t>Predmet:</w:t>
            </w:r>
          </w:p>
        </w:tc>
        <w:tc>
          <w:tcPr>
            <w:tcW w:w="2546" w:type="dxa"/>
            <w:gridSpan w:val="2"/>
            <w:tcBorders>
              <w:bottom w:val="single" w:sz="12" w:space="0" w:color="auto"/>
            </w:tcBorders>
          </w:tcPr>
          <w:p w:rsidR="00DF20AC" w:rsidRPr="00DF20AC" w:rsidRDefault="00DF20AC" w:rsidP="00DF20AC">
            <w:pPr>
              <w:jc w:val="center"/>
              <w:rPr>
                <w:u w:val="single"/>
              </w:rPr>
            </w:pPr>
            <w:r w:rsidRPr="007F742C">
              <w:rPr>
                <w:rFonts w:ascii="Arial" w:hAnsi="Arial" w:cs="Arial"/>
                <w:b/>
                <w:sz w:val="20"/>
                <w:szCs w:val="20"/>
              </w:rPr>
              <w:t xml:space="preserve">Ponudnik ustrezno označi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ali je </w:t>
            </w:r>
            <w:r w:rsidRPr="007F742C">
              <w:rPr>
                <w:rFonts w:ascii="Arial" w:hAnsi="Arial" w:cs="Arial"/>
                <w:b/>
                <w:sz w:val="20"/>
                <w:szCs w:val="20"/>
              </w:rPr>
              <w:t>predmet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del ponudbe ter način dokazovanja</w:t>
            </w: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5C28D3">
            <w:pPr>
              <w:pStyle w:val="Odstavekseznama"/>
              <w:numPr>
                <w:ilvl w:val="1"/>
                <w:numId w:val="2"/>
              </w:numPr>
              <w:rPr>
                <w:b/>
              </w:rPr>
            </w:pPr>
            <w:r w:rsidRPr="00C87057">
              <w:rPr>
                <w:b/>
              </w:rPr>
              <w:t>Hladilniki, zamrzovalniki in njihove kombinacije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477C37" w:rsidRPr="00DF20AC" w:rsidTr="006D6B29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C53F1E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>Hladilnik, zamrzovalnik ali njuna kombinacija mora imeti indeks energijske učinkovitosti EEI &lt; 22, zaradi česar je uvrščen v ustrezen razred energijske učinkovitosti.</w:t>
            </w:r>
          </w:p>
        </w:tc>
      </w:tr>
      <w:tr w:rsidR="00DF20AC" w:rsidRPr="00DF20AC" w:rsidTr="00DF20AC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DF20AC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7618F8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tehnično dokumentacijo proizvajalca, iz katere iz</w:t>
            </w:r>
            <w:r w:rsidR="00B81785">
              <w:t xml:space="preserve">haja, da so </w:t>
            </w:r>
            <w:r w:rsidRPr="00DF20AC">
              <w:t xml:space="preserve">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20AC" w:rsidRDefault="00DF20AC" w:rsidP="00DF20AC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Pr="00DF20AC" w:rsidRDefault="00DF20AC" w:rsidP="00DF20AC">
            <w:pPr>
              <w:jc w:val="center"/>
            </w:pPr>
            <w:r>
              <w:t>NE</w:t>
            </w:r>
          </w:p>
        </w:tc>
      </w:tr>
      <w:tr w:rsidR="00DF20A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energijski učinkovitosti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5333" w:rsidRDefault="00DF20AC" w:rsidP="00DF20AC">
            <w:pPr>
              <w:jc w:val="center"/>
            </w:pPr>
            <w:r w:rsidRPr="00DF533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20AC" w:rsidRDefault="00DF20AC" w:rsidP="00DF20AC">
            <w:pPr>
              <w:jc w:val="center"/>
            </w:pPr>
            <w:r w:rsidRPr="00DF5333">
              <w:t>NE</w:t>
            </w:r>
          </w:p>
        </w:tc>
      </w:tr>
      <w:tr w:rsidR="00DF20A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20AC" w:rsidRPr="00DF5333" w:rsidRDefault="00DF20AC" w:rsidP="00DF20AC">
            <w:pPr>
              <w:jc w:val="center"/>
            </w:pPr>
            <w:r w:rsidRPr="00DF533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20AC" w:rsidRDefault="00DF20AC" w:rsidP="00DF20AC">
            <w:pPr>
              <w:jc w:val="center"/>
            </w:pPr>
            <w:r w:rsidRPr="00DF5333">
              <w:t>NE</w:t>
            </w:r>
          </w:p>
        </w:tc>
      </w:tr>
      <w:tr w:rsidR="00DF20AC" w:rsidRPr="00DF20AC" w:rsidTr="00C8705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F20AC" w:rsidRPr="00DF5333" w:rsidRDefault="00DF20AC" w:rsidP="00DF20AC">
            <w:pPr>
              <w:jc w:val="center"/>
            </w:pP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032D5E">
            <w:pPr>
              <w:rPr>
                <w:b/>
              </w:rPr>
            </w:pPr>
            <w:r w:rsidRPr="00C87057">
              <w:rPr>
                <w:b/>
              </w:rPr>
              <w:t>1.2. Pralni stroji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477C37" w:rsidRPr="00DF20AC" w:rsidTr="00293CF0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C53F1E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>Pralni stroj mora imeti indeks energijske učinkovitosti EEI &lt; 46, zaradi česar je uvrščen v ustrezen</w:t>
            </w:r>
            <w:r>
              <w:t xml:space="preserve"> </w:t>
            </w:r>
            <w:r w:rsidRPr="00DF20AC">
              <w:t>razred energijske učinkovitosti.</w:t>
            </w:r>
          </w:p>
        </w:tc>
      </w:tr>
      <w:tr w:rsidR="00DF20AC" w:rsidRPr="00DF20AC" w:rsidTr="00F120FD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DF20AC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tehnično dokumentacijo proizvajalca, iz katere izhaja, da so</w:t>
            </w:r>
            <w:r>
              <w:t xml:space="preserve"> </w:t>
            </w:r>
            <w:r w:rsidRPr="00DF20AC">
              <w:t xml:space="preserve">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20AC" w:rsidRDefault="00DF20AC" w:rsidP="00DF20AC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Pr="00DF20AC" w:rsidRDefault="00DF20AC" w:rsidP="00DF20AC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DF20A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energijski učinkovitosti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  <w:tr w:rsidR="00DF20A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  <w:tr w:rsidR="00477C37" w:rsidRPr="00DF20AC" w:rsidTr="00BC5CE2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C53F1E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>Pralni stroj mora zagotavljati, da je delež vsebnosti preostale vlage D &lt; 45, zaradi česar je pralni stroj uvrščen v ustrezen razred učinkovitosti ožemanja.</w:t>
            </w:r>
          </w:p>
        </w:tc>
      </w:tr>
      <w:tr w:rsidR="00477C37" w:rsidRPr="00DF20AC" w:rsidTr="00856BFC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8643AA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tehnično dokumentacijo proizvajalca, iz katere izhaja, da so 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  <w:tr w:rsidR="00DF20AC" w:rsidRPr="00DF20AC" w:rsidTr="008643AA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učinkovitosti ožemanja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  <w:tr w:rsidR="00DF20AC" w:rsidRPr="00DF20AC" w:rsidTr="005C28D3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  <w:tr w:rsidR="005C28D3" w:rsidRPr="00DF20AC" w:rsidTr="005F324B">
        <w:tc>
          <w:tcPr>
            <w:tcW w:w="90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C28D3" w:rsidRPr="00DF20AC" w:rsidRDefault="005C28D3" w:rsidP="00032D5E">
            <w:pPr>
              <w:rPr>
                <w:u w:val="single"/>
              </w:rPr>
            </w:pP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032D5E">
            <w:pPr>
              <w:rPr>
                <w:b/>
              </w:rPr>
            </w:pPr>
            <w:r w:rsidRPr="00C87057">
              <w:rPr>
                <w:b/>
              </w:rPr>
              <w:t>1.3. Pomivalni stroji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477C37" w:rsidP="00477C37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477C37" w:rsidP="00477C37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477C37" w:rsidRPr="00DF20AC" w:rsidTr="00477C3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C53F1E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>Pomivalni stroj mora imeti indeks energijske učinkovitosti EEI &lt; 50, zaradi česar je uvrščen</w:t>
            </w:r>
            <w:r>
              <w:t xml:space="preserve"> </w:t>
            </w:r>
            <w:r w:rsidRPr="00DF20AC">
              <w:t>v ustrezen razred energijske učinkovitosti.</w:t>
            </w:r>
          </w:p>
        </w:tc>
      </w:tr>
      <w:tr w:rsidR="00477C37" w:rsidRPr="00DF20AC" w:rsidTr="00477C3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5C28D3" w:rsidRPr="00DF20AC" w:rsidTr="00477C3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28D3" w:rsidRPr="00DF20AC" w:rsidRDefault="005C28D3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tehnično dokumentacijo proizvajalca, iz katere izhaja, da so 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8D3" w:rsidRPr="006C4A4F" w:rsidRDefault="005C28D3" w:rsidP="005C28D3">
            <w:pPr>
              <w:jc w:val="center"/>
            </w:pPr>
            <w:r w:rsidRPr="006C4A4F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28D3" w:rsidRDefault="005C28D3" w:rsidP="005C28D3">
            <w:pPr>
              <w:jc w:val="center"/>
            </w:pPr>
            <w:r w:rsidRPr="006C4A4F">
              <w:t>NE</w:t>
            </w:r>
          </w:p>
        </w:tc>
      </w:tr>
      <w:tr w:rsidR="005C28D3" w:rsidRPr="00DF20AC" w:rsidTr="00477C3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28D3" w:rsidRPr="00DF20AC" w:rsidRDefault="005C28D3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energijski učinkovitosti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8D3" w:rsidRPr="00F81E67" w:rsidRDefault="005C28D3" w:rsidP="005C28D3">
            <w:pPr>
              <w:jc w:val="center"/>
            </w:pPr>
            <w:r w:rsidRPr="00F81E67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8D3" w:rsidRDefault="005C28D3" w:rsidP="005C28D3">
            <w:pPr>
              <w:jc w:val="center"/>
            </w:pPr>
            <w:r w:rsidRPr="00F81E67">
              <w:t>NE</w:t>
            </w:r>
          </w:p>
        </w:tc>
      </w:tr>
      <w:tr w:rsidR="005C28D3" w:rsidRPr="00DF20AC" w:rsidTr="00477C3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28D3" w:rsidRPr="00DF20AC" w:rsidRDefault="005C28D3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8D3" w:rsidRPr="00181F45" w:rsidRDefault="005C28D3" w:rsidP="005C28D3">
            <w:pPr>
              <w:jc w:val="center"/>
            </w:pPr>
            <w:r w:rsidRPr="00181F45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8D3" w:rsidRDefault="005C28D3" w:rsidP="005C28D3">
            <w:pPr>
              <w:jc w:val="center"/>
            </w:pPr>
            <w:r w:rsidRPr="00181F45">
              <w:t>NE</w:t>
            </w:r>
          </w:p>
        </w:tc>
      </w:tr>
      <w:tr w:rsidR="00477C37" w:rsidRPr="00DF20AC" w:rsidTr="00477C3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C53F1E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lastRenderedPageBreak/>
              <w:t>Pomivalni stroj mora imeti indeks učinkovitosti sušenja ID &gt; 1,08, zaradi česar je uvrščen ustrezen razred učinkovitosti sušenja.</w:t>
            </w:r>
          </w:p>
        </w:tc>
      </w:tr>
      <w:tr w:rsidR="00477C37" w:rsidRPr="00DF20AC" w:rsidTr="00477C3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477C37" w:rsidRPr="00DF20AC" w:rsidTr="00477C3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77C37" w:rsidRPr="00DF20AC" w:rsidRDefault="00477C37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tehnično dokumentacijo proizvajalca, iz katere izhaja, da so 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C37" w:rsidRPr="006C4A4F" w:rsidRDefault="00477C37" w:rsidP="00477C37">
            <w:pPr>
              <w:jc w:val="center"/>
            </w:pPr>
            <w:r w:rsidRPr="006C4A4F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C37" w:rsidRDefault="00477C37" w:rsidP="00477C37">
            <w:pPr>
              <w:jc w:val="center"/>
            </w:pPr>
            <w:r w:rsidRPr="006C4A4F">
              <w:t>NE</w:t>
            </w:r>
          </w:p>
        </w:tc>
      </w:tr>
      <w:tr w:rsidR="00477C37" w:rsidRPr="00DF20AC" w:rsidTr="00477C3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77C37" w:rsidRPr="00DF20AC" w:rsidRDefault="00477C37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učinkovitosti sušenja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C37" w:rsidRPr="00F81E67" w:rsidRDefault="00477C37" w:rsidP="00477C37">
            <w:pPr>
              <w:jc w:val="center"/>
            </w:pPr>
            <w:r w:rsidRPr="00F81E67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7C37" w:rsidRDefault="00477C37" w:rsidP="00477C37">
            <w:pPr>
              <w:jc w:val="center"/>
            </w:pPr>
            <w:r w:rsidRPr="00F81E67">
              <w:t>NE</w:t>
            </w:r>
          </w:p>
        </w:tc>
      </w:tr>
      <w:tr w:rsidR="00477C37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477C37" w:rsidRPr="00DF20AC" w:rsidRDefault="00477C37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7C37" w:rsidRPr="00181F45" w:rsidRDefault="00477C37" w:rsidP="00477C37">
            <w:pPr>
              <w:jc w:val="center"/>
            </w:pPr>
            <w:r w:rsidRPr="00181F45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77C37" w:rsidRDefault="00477C37" w:rsidP="00477C37">
            <w:pPr>
              <w:jc w:val="center"/>
            </w:pPr>
            <w:r w:rsidRPr="00181F45">
              <w:t>NE</w:t>
            </w:r>
          </w:p>
        </w:tc>
      </w:tr>
      <w:tr w:rsidR="00C53F1E" w:rsidRPr="00DF20AC" w:rsidTr="005F324B">
        <w:tc>
          <w:tcPr>
            <w:tcW w:w="90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3F1E" w:rsidRPr="00DF20AC" w:rsidRDefault="00C53F1E" w:rsidP="00032D5E">
            <w:pPr>
              <w:rPr>
                <w:u w:val="single"/>
              </w:rPr>
            </w:pP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477C37">
            <w:pPr>
              <w:rPr>
                <w:b/>
              </w:rPr>
            </w:pPr>
            <w:r w:rsidRPr="00C87057">
              <w:rPr>
                <w:b/>
              </w:rPr>
              <w:t>1.4.Klimatske naprave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477C37" w:rsidP="00477C37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477C37" w:rsidP="00477C37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C87057" w:rsidRPr="00DF20AC" w:rsidTr="00C53F1E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7057" w:rsidRPr="00C87057" w:rsidRDefault="00C87057" w:rsidP="00477C37">
            <w:pPr>
              <w:rPr>
                <w:b/>
              </w:rPr>
            </w:pPr>
            <w:r w:rsidRPr="00C87057">
              <w:rPr>
                <w:b/>
              </w:rPr>
              <w:t xml:space="preserve">1.4.1. Klimatske naprave, ki niso enokanalne ali </w:t>
            </w:r>
            <w:proofErr w:type="spellStart"/>
            <w:r w:rsidRPr="00C87057">
              <w:rPr>
                <w:b/>
              </w:rPr>
              <w:t>dvokanalne</w:t>
            </w:r>
            <w:proofErr w:type="spellEnd"/>
            <w:r w:rsidRPr="00C87057">
              <w:rPr>
                <w:b/>
              </w:rPr>
              <w:t>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057" w:rsidRPr="007618F8" w:rsidRDefault="00C87057" w:rsidP="00477C37">
            <w:pPr>
              <w:jc w:val="center"/>
            </w:pPr>
            <w:r w:rsidRPr="007618F8"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7057" w:rsidRPr="007618F8" w:rsidRDefault="00C87057" w:rsidP="00477C37">
            <w:pPr>
              <w:jc w:val="center"/>
            </w:pPr>
            <w:r w:rsidRPr="007618F8">
              <w:t>NE</w:t>
            </w:r>
          </w:p>
        </w:tc>
      </w:tr>
      <w:tr w:rsidR="00C53F1E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3F1E" w:rsidRPr="00DF20AC" w:rsidRDefault="00C53F1E" w:rsidP="00C53F1E">
            <w:pPr>
              <w:pStyle w:val="Odstavekseznama"/>
              <w:ind w:left="0"/>
              <w:jc w:val="both"/>
            </w:pPr>
            <w:r w:rsidRPr="00DF20AC">
              <w:t>Klimatska naprava je naprava, ki je sposobna hladiti ali ogrevati zrak v zaprtih prostorih ali oboje z uporabo cikla s kompresijo pare, ki ga poganja električni kompresor, vključno s klimatskimi napravami, ki omogočajo dodatne funkcije, na primer zmanjševanje vlažnosti zraka, čiščenje zraka, prezračevanje ali dodatno ogrevanje zraka z električno upornostjo, in napravami, ki lahko uporabljajo vodo (ali kondenzacijsko vodo, ki nastane v uparjalniku, ali vodo, dodano od zunaj) za izparevanje v kondenzatorju, če lahko naprava deluje le z uporabo zraka, brez uporabe dodatne vode.)</w:t>
            </w:r>
          </w:p>
        </w:tc>
      </w:tr>
      <w:tr w:rsidR="00C87057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7057" w:rsidRPr="00DF20AC" w:rsidRDefault="00C87057" w:rsidP="00C87057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C87057">
              <w:t>Klimatska naprava  mora imeti razmerje sezonske energijske učinkovitosti SEER ≥ 8,50, zaradi česar je glede hlajenja uvrščena v ustrezen razred energijske učinkovitosti in koeficient sezonske učinkovitosti SCOP ≥ 4,00, zaradi česar je glede ogrevanja uvrščena v ustrezen razred energijske učinkovitosti.</w:t>
            </w:r>
          </w:p>
        </w:tc>
      </w:tr>
      <w:tr w:rsidR="00C53F1E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3F1E" w:rsidRPr="00DF20AC" w:rsidRDefault="00C53F1E" w:rsidP="00032D5E">
            <w:pPr>
              <w:pStyle w:val="Odstavekseznama"/>
              <w:ind w:left="0"/>
              <w:jc w:val="both"/>
            </w:pPr>
            <w:r w:rsidRPr="00DF20AC">
              <w:t>Način dokazovanja: ponudnik mora ponudbi priložiti:</w:t>
            </w:r>
          </w:p>
        </w:tc>
      </w:tr>
      <w:tr w:rsidR="00C53F1E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53F1E" w:rsidRPr="00DF20AC" w:rsidRDefault="00C53F1E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tehnično dokumentacijo proizvajalca, iz katere iz</w:t>
            </w:r>
            <w:r>
              <w:t xml:space="preserve">haja, da so </w:t>
            </w:r>
            <w:r w:rsidRPr="00DF20AC">
              <w:t xml:space="preserve">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F1E" w:rsidRPr="00CF67C4" w:rsidRDefault="00C53F1E" w:rsidP="00C53F1E">
            <w:pPr>
              <w:jc w:val="center"/>
            </w:pPr>
            <w:r w:rsidRPr="00CF67C4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53F1E" w:rsidRDefault="00C53F1E" w:rsidP="00C53F1E">
            <w:pPr>
              <w:jc w:val="center"/>
            </w:pPr>
            <w:r w:rsidRPr="00CF67C4">
              <w:t>NE</w:t>
            </w:r>
          </w:p>
        </w:tc>
      </w:tr>
      <w:tr w:rsidR="00C53F1E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53F1E" w:rsidRPr="00DF20AC" w:rsidRDefault="00C53F1E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energijski učinkovitosti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F1E" w:rsidRPr="00CF67C4" w:rsidRDefault="00C53F1E" w:rsidP="00C53F1E">
            <w:pPr>
              <w:jc w:val="center"/>
            </w:pPr>
            <w:r w:rsidRPr="00CF67C4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53F1E" w:rsidRDefault="00C53F1E" w:rsidP="00C53F1E">
            <w:pPr>
              <w:jc w:val="center"/>
            </w:pPr>
            <w:r w:rsidRPr="00CF67C4">
              <w:t>NE</w:t>
            </w:r>
          </w:p>
        </w:tc>
      </w:tr>
      <w:tr w:rsidR="00C53F1E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53F1E" w:rsidRPr="00DF20AC" w:rsidRDefault="00C53F1E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F1E" w:rsidRPr="00CF67C4" w:rsidRDefault="00C53F1E" w:rsidP="00C53F1E">
            <w:pPr>
              <w:jc w:val="center"/>
            </w:pPr>
            <w:r w:rsidRPr="00CF67C4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53F1E" w:rsidRDefault="00C53F1E" w:rsidP="00C53F1E">
            <w:pPr>
              <w:jc w:val="center"/>
            </w:pPr>
            <w:r w:rsidRPr="00CF67C4">
              <w:t>NE</w:t>
            </w:r>
          </w:p>
        </w:tc>
      </w:tr>
      <w:tr w:rsidR="00C87057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7057" w:rsidRPr="00C87057" w:rsidRDefault="00C87057" w:rsidP="00C87057">
            <w:pPr>
              <w:jc w:val="both"/>
              <w:rPr>
                <w:b/>
              </w:rPr>
            </w:pPr>
            <w:r w:rsidRPr="00C87057">
              <w:rPr>
                <w:b/>
              </w:rPr>
              <w:t>1.4.2. Enokanalna klimatska naprava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057" w:rsidRPr="007618F8" w:rsidRDefault="00C87057" w:rsidP="00C53F1E">
            <w:pPr>
              <w:jc w:val="center"/>
            </w:pPr>
            <w:r w:rsidRPr="007618F8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57" w:rsidRPr="007618F8" w:rsidRDefault="00C87057" w:rsidP="00C53F1E">
            <w:pPr>
              <w:jc w:val="center"/>
            </w:pPr>
            <w:r w:rsidRPr="007618F8">
              <w:t>NE</w:t>
            </w:r>
          </w:p>
        </w:tc>
      </w:tr>
      <w:tr w:rsidR="00C53F1E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3F1E" w:rsidRPr="00DF20AC" w:rsidRDefault="00C53F1E" w:rsidP="00C53F1E">
            <w:pPr>
              <w:pStyle w:val="Odstavekseznama"/>
              <w:ind w:left="0"/>
              <w:jc w:val="both"/>
            </w:pPr>
            <w:r w:rsidRPr="00DF20AC">
              <w:t>(Enokanalna klimatska naprava je klimatska naprava, pri kateri se vsesani zrak kondenzatorja ali uparjalnika med hlajenjem ali ogrevanjem dovaja iz prostora, v katerem je nameščena enota, odvaja pa se iz tega prostora.)</w:t>
            </w:r>
          </w:p>
        </w:tc>
      </w:tr>
      <w:tr w:rsidR="00C87057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7057" w:rsidRPr="00DF20AC" w:rsidRDefault="00C87057" w:rsidP="00C87057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 xml:space="preserve">Enokanalna klimatska naprava mora imeti razmerje energijske učinkovitosti </w:t>
            </w:r>
            <w:proofErr w:type="spellStart"/>
            <w:r w:rsidRPr="00DF20AC">
              <w:t>EERrated</w:t>
            </w:r>
            <w:proofErr w:type="spellEnd"/>
            <w:r w:rsidRPr="00DF20AC">
              <w:t xml:space="preserve"> ≥ 3,10 in nazivni koeficient učinkovitosti </w:t>
            </w:r>
            <w:proofErr w:type="spellStart"/>
            <w:r w:rsidRPr="00DF20AC">
              <w:t>COPrated</w:t>
            </w:r>
            <w:proofErr w:type="spellEnd"/>
            <w:r w:rsidRPr="00DF20AC">
              <w:t xml:space="preserve"> ≥ 2,60, zaradi česar je uvrščena v ustrezen razred energijske učinkovitosti.</w:t>
            </w:r>
          </w:p>
        </w:tc>
      </w:tr>
      <w:tr w:rsidR="00C53F1E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3F1E" w:rsidRPr="00DF20AC" w:rsidRDefault="00C53F1E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tehnično dokumentacijo proizvajalca, iz katere izhaja, da so izpolnjene zahteve,</w:t>
            </w:r>
            <w:r w:rsidR="005F324B">
              <w:t xml:space="preserve">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DF20AC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nalepko o energijski učinkovitosti</w:t>
            </w:r>
            <w:r w:rsidR="007618F8" w:rsidRPr="007618F8">
              <w:rPr>
                <w:b/>
              </w:rPr>
              <w:t xml:space="preserve"> 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DF20AC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C87057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7057" w:rsidRPr="00C87057" w:rsidRDefault="00C87057" w:rsidP="00C87057">
            <w:pPr>
              <w:jc w:val="both"/>
              <w:rPr>
                <w:b/>
              </w:rPr>
            </w:pPr>
            <w:r w:rsidRPr="00C87057">
              <w:rPr>
                <w:b/>
              </w:rPr>
              <w:t xml:space="preserve">1.4.3. </w:t>
            </w:r>
            <w:proofErr w:type="spellStart"/>
            <w:r w:rsidRPr="00C87057">
              <w:rPr>
                <w:b/>
              </w:rPr>
              <w:t>Dvokanalne</w:t>
            </w:r>
            <w:proofErr w:type="spellEnd"/>
            <w:r w:rsidRPr="00C87057">
              <w:rPr>
                <w:b/>
              </w:rPr>
              <w:t xml:space="preserve"> klimatske naprave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057" w:rsidRPr="007618F8" w:rsidRDefault="00C87057" w:rsidP="00C53F1E">
            <w:pPr>
              <w:pStyle w:val="Odstavekseznama"/>
              <w:ind w:left="0"/>
              <w:jc w:val="center"/>
            </w:pPr>
            <w:r w:rsidRPr="007618F8">
              <w:t>D</w:t>
            </w:r>
            <w:r w:rsidR="005F324B" w:rsidRPr="007618F8">
              <w:t>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7057" w:rsidRPr="007618F8" w:rsidRDefault="005F324B" w:rsidP="00C53F1E">
            <w:pPr>
              <w:pStyle w:val="Odstavekseznama"/>
              <w:ind w:left="0"/>
              <w:jc w:val="center"/>
            </w:pPr>
            <w:r w:rsidRPr="007618F8">
              <w:t>NE</w:t>
            </w:r>
          </w:p>
        </w:tc>
      </w:tr>
      <w:tr w:rsidR="00C53F1E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3F1E" w:rsidRPr="00DF20AC" w:rsidRDefault="00C53F1E" w:rsidP="00C53F1E">
            <w:pPr>
              <w:pStyle w:val="Odstavekseznama"/>
              <w:ind w:left="0"/>
              <w:jc w:val="both"/>
            </w:pPr>
            <w:r w:rsidRPr="00DF20AC">
              <w:t>(</w:t>
            </w:r>
            <w:proofErr w:type="spellStart"/>
            <w:r w:rsidRPr="00DF20AC">
              <w:t>Dvokanalna</w:t>
            </w:r>
            <w:proofErr w:type="spellEnd"/>
            <w:r w:rsidRPr="00DF20AC">
              <w:t xml:space="preserve"> klimatska naprava je klimatska naprava, pri kateri se vsesani zrak kondenzatorja ali uparjalnika iz zunanjega okolja med hlajenjem ali ogrevanjem dovaja v enoto skozi kanal, v zunanje okolje pa se odvaja skozi drugi kanal, in ki je v celoti nameščena blizu stene v prostoru, ki ga je treba klimatizirati.)</w:t>
            </w:r>
          </w:p>
        </w:tc>
      </w:tr>
      <w:tr w:rsidR="005F324B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F324B" w:rsidRPr="00DF20AC" w:rsidRDefault="005F324B" w:rsidP="005F324B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proofErr w:type="spellStart"/>
            <w:r w:rsidRPr="00DF20AC">
              <w:t>Dvokanalna</w:t>
            </w:r>
            <w:proofErr w:type="spellEnd"/>
            <w:r w:rsidRPr="00DF20AC">
              <w:t xml:space="preserve"> klimatska naprava3 mora imeti razmerje energijske učinkovitosti </w:t>
            </w:r>
            <w:proofErr w:type="spellStart"/>
            <w:r w:rsidRPr="00DF20AC">
              <w:t>EERrated</w:t>
            </w:r>
            <w:proofErr w:type="spellEnd"/>
            <w:r w:rsidRPr="00DF20AC">
              <w:t xml:space="preserve"> ≥ 3,10 in nazivni koeficient učinkovitosti </w:t>
            </w:r>
            <w:proofErr w:type="spellStart"/>
            <w:r w:rsidRPr="00DF20AC">
              <w:t>COPrated</w:t>
            </w:r>
            <w:proofErr w:type="spellEnd"/>
            <w:r w:rsidRPr="00DF20AC">
              <w:t xml:space="preserve"> ≥ 3,60, zaradi česar je uvrščena v ustrezen razred energijske učinkovitosti.</w:t>
            </w:r>
          </w:p>
        </w:tc>
      </w:tr>
      <w:tr w:rsidR="00C53F1E" w:rsidRPr="00DF20AC" w:rsidTr="00C53F1E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3F1E" w:rsidRPr="00DF20AC" w:rsidRDefault="00C53F1E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1D571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tehnično dokumentacijo proizvajalca, iz katere izhaja, da so izpolnjene zahteve,</w:t>
            </w:r>
            <w:r w:rsidR="007618F8" w:rsidRPr="007618F8">
              <w:rPr>
                <w:b/>
              </w:rPr>
              <w:t xml:space="preserve"> 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DF20AC" w:rsidRPr="00DF20AC" w:rsidTr="00C53F1E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lastRenderedPageBreak/>
              <w:t>nalepko o energijski učinkovitosti</w:t>
            </w:r>
            <w:r w:rsidR="007618F8">
              <w:t xml:space="preserve">, </w:t>
            </w:r>
            <w:r w:rsidRPr="00DF20AC">
              <w:t xml:space="preserve">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DF20AC" w:rsidRPr="00DF20AC" w:rsidTr="005C74A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F20AC" w:rsidRPr="00DF20AC" w:rsidRDefault="00DF20AC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20AC" w:rsidRPr="00DF20AC" w:rsidRDefault="00C53F1E" w:rsidP="00C53F1E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5C74A9" w:rsidRPr="00DF20AC" w:rsidTr="005F324B">
        <w:trPr>
          <w:trHeight w:val="296"/>
        </w:trPr>
        <w:tc>
          <w:tcPr>
            <w:tcW w:w="906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5C74A9" w:rsidRPr="00DF20AC" w:rsidRDefault="005C74A9" w:rsidP="00032D5E">
            <w:pPr>
              <w:rPr>
                <w:u w:val="single"/>
              </w:rPr>
            </w:pPr>
          </w:p>
        </w:tc>
      </w:tr>
      <w:tr w:rsidR="00DF20AC" w:rsidRPr="00DF20AC" w:rsidTr="005F324B">
        <w:trPr>
          <w:trHeight w:val="50"/>
        </w:trPr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5F324B" w:rsidRDefault="00DF20AC" w:rsidP="005C74A9">
            <w:pPr>
              <w:rPr>
                <w:b/>
              </w:rPr>
            </w:pPr>
            <w:r w:rsidRPr="005F324B">
              <w:rPr>
                <w:b/>
              </w:rPr>
              <w:t>1.5.Sušilni stroji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5F324B" w:rsidRDefault="005C74A9" w:rsidP="005C74A9">
            <w:pPr>
              <w:jc w:val="center"/>
              <w:rPr>
                <w:b/>
              </w:rPr>
            </w:pPr>
            <w:r w:rsidRPr="005F324B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5F324B" w:rsidRDefault="005C74A9" w:rsidP="005C74A9">
            <w:pPr>
              <w:jc w:val="center"/>
              <w:rPr>
                <w:b/>
              </w:rPr>
            </w:pPr>
            <w:r w:rsidRPr="005F324B">
              <w:rPr>
                <w:b/>
              </w:rPr>
              <w:t>NE</w:t>
            </w:r>
          </w:p>
        </w:tc>
      </w:tr>
      <w:tr w:rsidR="005C74A9" w:rsidRPr="00DF20AC" w:rsidTr="005C74A9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C74A9" w:rsidRPr="00DF20AC" w:rsidRDefault="005C74A9" w:rsidP="005C74A9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>Sušilni stroj mora imeti indeks energijske učinkovitosti EEI &lt; 24, zaradi česar je uvrščen v ustrezen razred energijske učinkovitosti.</w:t>
            </w:r>
          </w:p>
        </w:tc>
      </w:tr>
      <w:tr w:rsidR="005C74A9" w:rsidRPr="00DF20AC" w:rsidTr="005C74A9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C74A9" w:rsidRPr="00DF20AC" w:rsidRDefault="005C74A9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5C74A9" w:rsidRPr="00DF20AC" w:rsidTr="001D571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74A9" w:rsidRPr="00DF20AC" w:rsidRDefault="005C74A9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tehnično dokumentacijo proizvajalca, iz katere izhaja, da so 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74A9" w:rsidRPr="00F965D3" w:rsidRDefault="005C74A9" w:rsidP="005C74A9">
            <w:pPr>
              <w:jc w:val="center"/>
            </w:pPr>
            <w:r w:rsidRPr="00F965D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74A9" w:rsidRPr="00F965D3" w:rsidRDefault="005C74A9" w:rsidP="005C74A9">
            <w:pPr>
              <w:jc w:val="center"/>
            </w:pPr>
            <w:r w:rsidRPr="00F965D3">
              <w:t>NE</w:t>
            </w:r>
          </w:p>
        </w:tc>
      </w:tr>
      <w:tr w:rsidR="005C74A9" w:rsidRPr="00DF20AC" w:rsidTr="005C74A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74A9" w:rsidRPr="00DF20AC" w:rsidRDefault="005C74A9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energijski učinkovitosti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4A9" w:rsidRPr="00F965D3" w:rsidRDefault="005C74A9" w:rsidP="005C74A9">
            <w:pPr>
              <w:jc w:val="center"/>
            </w:pPr>
            <w:r w:rsidRPr="00F965D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74A9" w:rsidRPr="00F965D3" w:rsidRDefault="005C74A9" w:rsidP="005C74A9">
            <w:pPr>
              <w:jc w:val="center"/>
            </w:pPr>
            <w:r w:rsidRPr="00F965D3">
              <w:t>NE</w:t>
            </w:r>
          </w:p>
        </w:tc>
      </w:tr>
      <w:tr w:rsidR="005C74A9" w:rsidRPr="00DF20AC" w:rsidTr="005C74A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74A9" w:rsidRPr="00DF20AC" w:rsidRDefault="005C74A9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4A9" w:rsidRPr="00F965D3" w:rsidRDefault="005C74A9" w:rsidP="005C74A9">
            <w:pPr>
              <w:jc w:val="center"/>
            </w:pPr>
            <w:r w:rsidRPr="00F965D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74A9" w:rsidRDefault="005C74A9" w:rsidP="005C74A9">
            <w:pPr>
              <w:jc w:val="center"/>
            </w:pPr>
            <w:r w:rsidRPr="00F965D3">
              <w:t>NE</w:t>
            </w:r>
          </w:p>
        </w:tc>
      </w:tr>
      <w:tr w:rsidR="005F324B" w:rsidRPr="00DF20AC" w:rsidTr="005C74A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F324B" w:rsidRPr="005F324B" w:rsidRDefault="005F324B" w:rsidP="005F324B">
            <w:pPr>
              <w:jc w:val="both"/>
              <w:rPr>
                <w:b/>
              </w:rPr>
            </w:pPr>
            <w:r>
              <w:rPr>
                <w:b/>
              </w:rPr>
              <w:t xml:space="preserve">1.5.1. </w:t>
            </w:r>
            <w:r w:rsidRPr="005F324B">
              <w:rPr>
                <w:b/>
              </w:rPr>
              <w:t>Kondenzacijski sušilni stroj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24B" w:rsidRPr="007618F8" w:rsidRDefault="005F324B" w:rsidP="005C74A9">
            <w:pPr>
              <w:jc w:val="center"/>
            </w:pPr>
            <w:r w:rsidRPr="007618F8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F324B" w:rsidRPr="007618F8" w:rsidRDefault="005F324B" w:rsidP="005C74A9">
            <w:pPr>
              <w:jc w:val="center"/>
            </w:pPr>
            <w:r w:rsidRPr="007618F8">
              <w:t>NE</w:t>
            </w:r>
          </w:p>
        </w:tc>
      </w:tr>
      <w:tr w:rsidR="005C74A9" w:rsidRPr="00DF20AC" w:rsidTr="005C74A9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C74A9" w:rsidRPr="00DF20AC" w:rsidRDefault="005C74A9" w:rsidP="005C74A9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 xml:space="preserve">Kondenzacijski sušilni stroj mora imeti ponderirano kondenzacijsko učinkovitost </w:t>
            </w:r>
            <w:proofErr w:type="spellStart"/>
            <w:r w:rsidRPr="00DF20AC">
              <w:t>Ct</w:t>
            </w:r>
            <w:proofErr w:type="spellEnd"/>
            <w:r w:rsidRPr="00DF20AC">
              <w:t xml:space="preserve"> &gt; 90, zaradi česar je uvrščen v ustrezen razred kondenzacijske učinkovitosti.</w:t>
            </w:r>
          </w:p>
        </w:tc>
      </w:tr>
      <w:tr w:rsidR="005C74A9" w:rsidRPr="00DF20AC" w:rsidTr="005C74A9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C74A9" w:rsidRPr="00DF20AC" w:rsidRDefault="005C74A9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5C74A9" w:rsidRPr="00DF20AC" w:rsidTr="005C74A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74A9" w:rsidRPr="00DF20AC" w:rsidRDefault="005C74A9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tehnično dokumentacijo proizvajalca, iz katere izhaja, da so 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74A9" w:rsidRPr="00EB3A0C" w:rsidRDefault="005C74A9" w:rsidP="005C74A9">
            <w:pPr>
              <w:jc w:val="center"/>
            </w:pPr>
            <w:r w:rsidRPr="00EB3A0C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74A9" w:rsidRPr="00EB3A0C" w:rsidRDefault="005C74A9" w:rsidP="005C74A9">
            <w:pPr>
              <w:jc w:val="center"/>
            </w:pPr>
            <w:r w:rsidRPr="00EB3A0C">
              <w:t>NE</w:t>
            </w:r>
          </w:p>
        </w:tc>
      </w:tr>
      <w:tr w:rsidR="005C74A9" w:rsidRPr="00DF20AC" w:rsidTr="005C74A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74A9" w:rsidRPr="00DF20AC" w:rsidRDefault="005C74A9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nalepko o učinkovitosti sušenja</w:t>
            </w:r>
            <w:r w:rsidR="007618F8">
              <w:t>,</w:t>
            </w:r>
            <w:r w:rsidRPr="00DF20AC">
              <w:t xml:space="preserve">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74A9" w:rsidRPr="00EB3A0C" w:rsidRDefault="005C74A9" w:rsidP="005C74A9">
            <w:pPr>
              <w:jc w:val="center"/>
            </w:pPr>
            <w:r w:rsidRPr="00EB3A0C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74A9" w:rsidRPr="00EB3A0C" w:rsidRDefault="005C74A9" w:rsidP="005C74A9">
            <w:pPr>
              <w:jc w:val="center"/>
            </w:pPr>
            <w:r w:rsidRPr="00EB3A0C">
              <w:t>NE</w:t>
            </w:r>
          </w:p>
        </w:tc>
      </w:tr>
      <w:tr w:rsidR="005C74A9" w:rsidRPr="00DF20AC" w:rsidTr="006B2876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C74A9" w:rsidRPr="00DF20AC" w:rsidRDefault="005C74A9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C74A9" w:rsidRPr="00EB3A0C" w:rsidRDefault="005C74A9" w:rsidP="005C74A9">
            <w:pPr>
              <w:jc w:val="center"/>
            </w:pPr>
            <w:r w:rsidRPr="00EB3A0C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4A9" w:rsidRDefault="005C74A9" w:rsidP="005C74A9">
            <w:pPr>
              <w:jc w:val="center"/>
            </w:pPr>
            <w:r w:rsidRPr="00EB3A0C">
              <w:t>NE</w:t>
            </w:r>
          </w:p>
        </w:tc>
      </w:tr>
      <w:tr w:rsidR="006B2876" w:rsidRPr="00DF20AC" w:rsidTr="005F324B">
        <w:tc>
          <w:tcPr>
            <w:tcW w:w="90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2876" w:rsidRPr="00DF20AC" w:rsidRDefault="006B2876" w:rsidP="00032D5E">
            <w:pPr>
              <w:rPr>
                <w:u w:val="single"/>
              </w:rPr>
            </w:pPr>
          </w:p>
        </w:tc>
      </w:tr>
      <w:tr w:rsidR="00DF20AC" w:rsidRPr="00DF20AC" w:rsidTr="005F324B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5F324B" w:rsidRDefault="00DF20AC" w:rsidP="00032D5E">
            <w:pPr>
              <w:rPr>
                <w:b/>
                <w:u w:val="single"/>
              </w:rPr>
            </w:pPr>
            <w:r w:rsidRPr="005F324B">
              <w:rPr>
                <w:b/>
                <w:u w:val="single"/>
              </w:rPr>
              <w:t>1.6.Sesalniki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5F324B" w:rsidRDefault="006B2876" w:rsidP="006B2876">
            <w:pPr>
              <w:jc w:val="center"/>
              <w:rPr>
                <w:b/>
              </w:rPr>
            </w:pPr>
            <w:r w:rsidRPr="005F324B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5F324B" w:rsidRDefault="006B2876" w:rsidP="006B2876">
            <w:pPr>
              <w:jc w:val="center"/>
              <w:rPr>
                <w:b/>
              </w:rPr>
            </w:pPr>
            <w:r w:rsidRPr="005F324B">
              <w:rPr>
                <w:b/>
              </w:rPr>
              <w:t>NE</w:t>
            </w:r>
          </w:p>
        </w:tc>
      </w:tr>
      <w:tr w:rsidR="006B2876" w:rsidRPr="00DF20AC" w:rsidTr="006B2876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2876" w:rsidRPr="00DF20AC" w:rsidRDefault="006B2876" w:rsidP="006B2876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>Sesalnik mora imeti letno porabo energije AE ≤ 28,0 kWh/leto, zaradi česar je uvrščen v ustrezen razred energijske učinkovitosti.</w:t>
            </w:r>
          </w:p>
        </w:tc>
      </w:tr>
      <w:tr w:rsidR="006B2876" w:rsidRPr="00DF20AC" w:rsidTr="006B2876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2876" w:rsidRPr="00DF20AC" w:rsidRDefault="006B2876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6B2876" w:rsidRPr="00DF20AC" w:rsidTr="006B2876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2876" w:rsidRPr="00DF20AC" w:rsidRDefault="006B2876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tehnično dokumentacijo proizvajalca, iz katere izhaja, da so 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876" w:rsidRPr="000D0FA6" w:rsidRDefault="006B2876" w:rsidP="006B2876">
            <w:pPr>
              <w:jc w:val="center"/>
            </w:pPr>
            <w:r w:rsidRPr="000D0FA6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2876" w:rsidRPr="000D0FA6" w:rsidRDefault="006B2876" w:rsidP="006B2876">
            <w:pPr>
              <w:jc w:val="center"/>
            </w:pPr>
            <w:r w:rsidRPr="000D0FA6">
              <w:t>NE</w:t>
            </w:r>
          </w:p>
        </w:tc>
      </w:tr>
      <w:tr w:rsidR="006B2876" w:rsidRPr="00DF20AC" w:rsidTr="006B2876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2876" w:rsidRPr="00DF20AC" w:rsidRDefault="006B2876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energijski učinkovitosti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876" w:rsidRPr="000D0FA6" w:rsidRDefault="006B2876" w:rsidP="006B2876">
            <w:pPr>
              <w:jc w:val="center"/>
            </w:pPr>
            <w:r w:rsidRPr="000D0FA6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2876" w:rsidRPr="000D0FA6" w:rsidRDefault="006B2876" w:rsidP="006B2876">
            <w:pPr>
              <w:jc w:val="center"/>
            </w:pPr>
            <w:r w:rsidRPr="000D0FA6">
              <w:t>NE</w:t>
            </w:r>
          </w:p>
        </w:tc>
      </w:tr>
      <w:tr w:rsidR="006B2876" w:rsidRPr="00DF20AC" w:rsidTr="006B2876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2876" w:rsidRPr="00DF20AC" w:rsidRDefault="006B2876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876" w:rsidRPr="000D0FA6" w:rsidRDefault="006B2876" w:rsidP="006B2876">
            <w:pPr>
              <w:jc w:val="center"/>
            </w:pPr>
            <w:r w:rsidRPr="000D0FA6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2876" w:rsidRDefault="006B2876" w:rsidP="006B2876">
            <w:pPr>
              <w:jc w:val="center"/>
            </w:pPr>
            <w:r w:rsidRPr="000D0FA6">
              <w:t>NE</w:t>
            </w:r>
          </w:p>
        </w:tc>
      </w:tr>
      <w:tr w:rsidR="006B2876" w:rsidRPr="00DF20AC" w:rsidTr="006B2876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2876" w:rsidRPr="00DF20AC" w:rsidRDefault="006B2876" w:rsidP="006B2876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</w:pPr>
            <w:r w:rsidRPr="00DF20AC">
              <w:t>Sesalnik mora imeti izpust prahu dre ≤ 0,02 %, zaradi česar je uvrščen v ustrezen razred izpusta prahu.</w:t>
            </w:r>
          </w:p>
        </w:tc>
      </w:tr>
      <w:tr w:rsidR="006B2876" w:rsidRPr="00DF20AC" w:rsidTr="006B2876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2876" w:rsidRPr="00DF20AC" w:rsidRDefault="006B2876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6B2876" w:rsidRPr="00DF20AC" w:rsidTr="006B2876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2876" w:rsidRPr="00DF20AC" w:rsidRDefault="006B2876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tehnično dokumentacijo proizvajalca, iz katere izhaja, da so izpolnjene zahteve,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876" w:rsidRPr="00C952BC" w:rsidRDefault="006B2876" w:rsidP="006B2876">
            <w:pPr>
              <w:jc w:val="center"/>
            </w:pPr>
            <w:r w:rsidRPr="00C952BC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2876" w:rsidRPr="00C952BC" w:rsidRDefault="006B2876" w:rsidP="006B2876">
            <w:pPr>
              <w:jc w:val="center"/>
            </w:pPr>
            <w:r w:rsidRPr="00C952BC">
              <w:t>NE</w:t>
            </w:r>
          </w:p>
        </w:tc>
      </w:tr>
      <w:tr w:rsidR="006B2876" w:rsidRPr="00DF20AC" w:rsidTr="006B2876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2876" w:rsidRPr="00DF20AC" w:rsidRDefault="006B2876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 xml:space="preserve">nalepko o učinkovitosti sušenja </w:t>
            </w:r>
            <w:r w:rsidR="007618F8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876" w:rsidRPr="00C952BC" w:rsidRDefault="006B2876" w:rsidP="006B2876">
            <w:pPr>
              <w:jc w:val="center"/>
            </w:pPr>
            <w:r w:rsidRPr="00C952BC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2876" w:rsidRPr="00C952BC" w:rsidRDefault="006B2876" w:rsidP="006B2876">
            <w:pPr>
              <w:jc w:val="center"/>
            </w:pPr>
            <w:r w:rsidRPr="00C952BC">
              <w:t>NE</w:t>
            </w:r>
          </w:p>
        </w:tc>
      </w:tr>
      <w:tr w:rsidR="006B2876" w:rsidRPr="00DF20AC" w:rsidTr="006B2876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2876" w:rsidRPr="00DF20AC" w:rsidRDefault="006B2876" w:rsidP="00B81785">
            <w:pPr>
              <w:pStyle w:val="Odstavekseznama"/>
              <w:numPr>
                <w:ilvl w:val="0"/>
                <w:numId w:val="5"/>
              </w:numPr>
              <w:ind w:left="306" w:hanging="273"/>
              <w:jc w:val="both"/>
            </w:pPr>
            <w:r w:rsidRPr="00DF20AC">
              <w:t>ustrezno dokazilo, iz katerega izhaja, da so izpolnjene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B2876" w:rsidRPr="00C952BC" w:rsidRDefault="006B2876" w:rsidP="006B2876">
            <w:pPr>
              <w:jc w:val="center"/>
            </w:pPr>
            <w:r w:rsidRPr="00C952BC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2876" w:rsidRDefault="006B2876" w:rsidP="006B2876">
            <w:pPr>
              <w:jc w:val="center"/>
            </w:pPr>
            <w:r w:rsidRPr="00C952BC">
              <w:t>NE</w:t>
            </w:r>
          </w:p>
        </w:tc>
      </w:tr>
    </w:tbl>
    <w:p w:rsidR="00064F71" w:rsidRDefault="00064F71" w:rsidP="00DF20AC"/>
    <w:p w:rsidR="009C29E2" w:rsidRPr="009C29E2" w:rsidRDefault="009C29E2" w:rsidP="009C29E2">
      <w:pPr>
        <w:tabs>
          <w:tab w:val="num" w:pos="426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C29E2">
        <w:rPr>
          <w:rFonts w:ascii="Arial" w:eastAsia="Calibri" w:hAnsi="Arial" w:cs="Arial"/>
          <w:i/>
          <w:sz w:val="20"/>
          <w:szCs w:val="20"/>
        </w:rPr>
        <w:t>Ta izjava je sestavni del in priloga ponudbe, s katero se prijavljamo na razpis »</w:t>
      </w:r>
      <w:r w:rsidR="0028577A" w:rsidRPr="0028577A">
        <w:rPr>
          <w:rFonts w:ascii="Arial" w:eastAsia="Calibri" w:hAnsi="Arial" w:cs="Arial"/>
          <w:i/>
          <w:sz w:val="20"/>
          <w:szCs w:val="20"/>
        </w:rPr>
        <w:t>Izvedba GOI del za  izgradnjo Covid-19 oddelka ter kardiološke rehabilitacije in fizioterapije</w:t>
      </w:r>
      <w:r w:rsidR="00EA4C0F">
        <w:rPr>
          <w:rFonts w:ascii="Arial" w:eastAsia="Calibri" w:hAnsi="Arial" w:cs="Arial"/>
          <w:i/>
          <w:sz w:val="20"/>
          <w:szCs w:val="20"/>
        </w:rPr>
        <w:t>-ponovitev</w:t>
      </w:r>
      <w:r w:rsidRPr="009C29E2">
        <w:rPr>
          <w:rFonts w:ascii="Arial" w:eastAsia="Calibri" w:hAnsi="Arial" w:cs="Arial"/>
          <w:i/>
          <w:sz w:val="20"/>
          <w:szCs w:val="20"/>
        </w:rPr>
        <w:t>«, objavljen na Portalu javnih naročil, dne____________, št. javnega naročila JN______/202</w:t>
      </w:r>
      <w:r w:rsidR="0028577A">
        <w:rPr>
          <w:rFonts w:ascii="Arial" w:eastAsia="Calibri" w:hAnsi="Arial" w:cs="Arial"/>
          <w:i/>
          <w:sz w:val="20"/>
          <w:szCs w:val="20"/>
        </w:rPr>
        <w:t>2</w:t>
      </w:r>
      <w:r w:rsidRPr="009C29E2">
        <w:rPr>
          <w:rFonts w:ascii="Arial" w:eastAsia="Calibri" w:hAnsi="Arial" w:cs="Arial"/>
          <w:i/>
          <w:sz w:val="20"/>
          <w:szCs w:val="20"/>
        </w:rPr>
        <w:t>-___.</w:t>
      </w:r>
    </w:p>
    <w:p w:rsidR="009C29E2" w:rsidRPr="009C29E2" w:rsidRDefault="009C29E2" w:rsidP="009C29E2">
      <w:pPr>
        <w:spacing w:after="0" w:line="240" w:lineRule="auto"/>
        <w:jc w:val="both"/>
        <w:rPr>
          <w:rFonts w:ascii="Arial" w:eastAsia="Calibri" w:hAnsi="Arial" w:cs="Arial"/>
        </w:rPr>
      </w:pP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Datum, kraj:</w:t>
      </w:r>
      <w:r w:rsidRPr="009C29E2">
        <w:rPr>
          <w:rFonts w:ascii="Arial" w:eastAsia="Calibri" w:hAnsi="Arial" w:cs="Arial"/>
          <w:sz w:val="20"/>
          <w:szCs w:val="20"/>
        </w:rPr>
        <w:tab/>
        <w:t>Žig in podpis ponudnika:</w:t>
      </w: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_____________________________________</w:t>
      </w:r>
      <w:r w:rsidRPr="009C29E2">
        <w:rPr>
          <w:rFonts w:ascii="Arial" w:eastAsia="Calibri" w:hAnsi="Arial" w:cs="Arial"/>
          <w:sz w:val="20"/>
          <w:szCs w:val="20"/>
        </w:rPr>
        <w:tab/>
        <w:t>_____________________________________</w:t>
      </w:r>
    </w:p>
    <w:p w:rsidR="009C29E2" w:rsidRDefault="009C29E2" w:rsidP="00DF20AC">
      <w:bookmarkStart w:id="0" w:name="_GoBack"/>
      <w:bookmarkEnd w:id="0"/>
    </w:p>
    <w:sectPr w:rsidR="009C29E2" w:rsidSect="001D5719">
      <w:footerReference w:type="default" r:id="rId8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CF3" w:rsidRDefault="003D6CF3" w:rsidP="00DF20AC">
      <w:pPr>
        <w:spacing w:after="0" w:line="240" w:lineRule="auto"/>
      </w:pPr>
      <w:r>
        <w:separator/>
      </w:r>
    </w:p>
  </w:endnote>
  <w:endnote w:type="continuationSeparator" w:id="0">
    <w:p w:rsidR="003D6CF3" w:rsidRDefault="003D6CF3" w:rsidP="00DF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6826892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:rsidR="00A646FD" w:rsidRPr="00A646FD" w:rsidRDefault="00A646FD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A646FD">
          <w:rPr>
            <w:color w:val="BFBFBF" w:themeColor="background1" w:themeShade="BF"/>
            <w:sz w:val="16"/>
            <w:szCs w:val="16"/>
          </w:rPr>
          <w:fldChar w:fldCharType="begin"/>
        </w:r>
        <w:r w:rsidRPr="00A646FD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A646FD">
          <w:rPr>
            <w:color w:val="BFBFBF" w:themeColor="background1" w:themeShade="BF"/>
            <w:sz w:val="16"/>
            <w:szCs w:val="16"/>
          </w:rPr>
          <w:fldChar w:fldCharType="separate"/>
        </w:r>
        <w:r w:rsidR="00EA4C0F">
          <w:rPr>
            <w:noProof/>
            <w:color w:val="BFBFBF" w:themeColor="background1" w:themeShade="BF"/>
            <w:sz w:val="16"/>
            <w:szCs w:val="16"/>
          </w:rPr>
          <w:t>3</w:t>
        </w:r>
        <w:r w:rsidRPr="00A646FD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:rsidR="00A646FD" w:rsidRDefault="00A646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CF3" w:rsidRDefault="003D6CF3" w:rsidP="00DF20AC">
      <w:pPr>
        <w:spacing w:after="0" w:line="240" w:lineRule="auto"/>
      </w:pPr>
      <w:r>
        <w:separator/>
      </w:r>
    </w:p>
  </w:footnote>
  <w:footnote w:type="continuationSeparator" w:id="0">
    <w:p w:rsidR="003D6CF3" w:rsidRDefault="003D6CF3" w:rsidP="00DF2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4F29"/>
    <w:multiLevelType w:val="hybridMultilevel"/>
    <w:tmpl w:val="4948BE34"/>
    <w:lvl w:ilvl="0" w:tplc="D4762CE4">
      <w:numFmt w:val="bullet"/>
      <w:lvlText w:val="–"/>
      <w:lvlJc w:val="left"/>
      <w:pPr>
        <w:ind w:left="720" w:hanging="360"/>
      </w:pPr>
      <w:rPr>
        <w:rFonts w:ascii="Trebuchet MS" w:eastAsia="Calibri" w:hAnsi="Trebuchet MS" w:cs="Trebuchet M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62F68"/>
    <w:multiLevelType w:val="hybridMultilevel"/>
    <w:tmpl w:val="D0EC82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F0508"/>
    <w:multiLevelType w:val="hybridMultilevel"/>
    <w:tmpl w:val="7A9ACB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4D12F5"/>
    <w:multiLevelType w:val="hybridMultilevel"/>
    <w:tmpl w:val="CB10C852"/>
    <w:lvl w:ilvl="0" w:tplc="1D802C6A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position w:val="2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3222E"/>
    <w:multiLevelType w:val="multilevel"/>
    <w:tmpl w:val="FD122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AC"/>
    <w:rsid w:val="00064F71"/>
    <w:rsid w:val="001D37ED"/>
    <w:rsid w:val="001D5719"/>
    <w:rsid w:val="0028577A"/>
    <w:rsid w:val="003D6CF3"/>
    <w:rsid w:val="00477C37"/>
    <w:rsid w:val="005C28D3"/>
    <w:rsid w:val="005C74A9"/>
    <w:rsid w:val="005F324B"/>
    <w:rsid w:val="005F6768"/>
    <w:rsid w:val="00602D1B"/>
    <w:rsid w:val="006B2876"/>
    <w:rsid w:val="007618F8"/>
    <w:rsid w:val="00886047"/>
    <w:rsid w:val="009C29E2"/>
    <w:rsid w:val="009D7198"/>
    <w:rsid w:val="009F2962"/>
    <w:rsid w:val="00A646FD"/>
    <w:rsid w:val="00B741EA"/>
    <w:rsid w:val="00B81785"/>
    <w:rsid w:val="00C53F1E"/>
    <w:rsid w:val="00C87057"/>
    <w:rsid w:val="00DF20AC"/>
    <w:rsid w:val="00EA4C0F"/>
    <w:rsid w:val="00F9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11CB3"/>
  <w15:chartTrackingRefBased/>
  <w15:docId w15:val="{FE99B9AB-944D-4AD8-A013-5CCD14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20A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F20AC"/>
    <w:pPr>
      <w:ind w:left="720"/>
      <w:contextualSpacing/>
    </w:pPr>
  </w:style>
  <w:style w:type="table" w:styleId="Tabelamrea">
    <w:name w:val="Table Grid"/>
    <w:basedOn w:val="Navadnatabela"/>
    <w:uiPriority w:val="39"/>
    <w:rsid w:val="00DF2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20AC"/>
  </w:style>
  <w:style w:type="paragraph" w:styleId="Noga">
    <w:name w:val="footer"/>
    <w:basedOn w:val="Navaden"/>
    <w:link w:val="Nog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2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2DBCFB-88B1-4C9A-BAA4-B98A8361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4396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13</cp:revision>
  <dcterms:created xsi:type="dcterms:W3CDTF">2021-12-02T11:52:00Z</dcterms:created>
  <dcterms:modified xsi:type="dcterms:W3CDTF">2022-06-15T08:02:00Z</dcterms:modified>
</cp:coreProperties>
</file>